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780D" w14:textId="77777777" w:rsidR="00364B40" w:rsidRDefault="00CD57AF">
      <w:bookmarkStart w:id="0" w:name="_GoBack"/>
      <w:bookmarkEnd w:id="0"/>
      <w:r>
        <w:t xml:space="preserve">Leitfaden </w:t>
      </w:r>
      <w:r w:rsidR="00E8686C">
        <w:t>„</w:t>
      </w:r>
      <w:r>
        <w:t>Nachhaltige Baumaterial- und Baustoffwahl</w:t>
      </w:r>
      <w:r w:rsidR="00E8686C">
        <w:t>“</w:t>
      </w:r>
    </w:p>
    <w:p w14:paraId="0C7065D7" w14:textId="77777777" w:rsidR="00CD57AF" w:rsidRDefault="00CD57AF"/>
    <w:p w14:paraId="3E6EDA14" w14:textId="7073DB8B" w:rsidR="00CD57AF" w:rsidRDefault="00E8686C">
      <w:r>
        <w:t xml:space="preserve">Immer wieder werden wir von </w:t>
      </w:r>
      <w:r w:rsidR="00CD57AF">
        <w:t xml:space="preserve">Kirchengemeinden </w:t>
      </w:r>
      <w:r>
        <w:t>an</w:t>
      </w:r>
      <w:r w:rsidR="00CD57AF">
        <w:t>frag</w:t>
      </w:r>
      <w:r>
        <w:t>t,</w:t>
      </w:r>
      <w:r w:rsidR="00CD57AF">
        <w:t xml:space="preserve"> ob </w:t>
      </w:r>
      <w:r w:rsidR="006D7571">
        <w:t xml:space="preserve">wir </w:t>
      </w:r>
      <w:r w:rsidR="00CD57AF">
        <w:t>Empfehlung</w:t>
      </w:r>
      <w:r w:rsidR="006D7571">
        <w:t>en</w:t>
      </w:r>
      <w:r w:rsidR="00CD57AF">
        <w:t xml:space="preserve"> zur Verwendung nachhaltiger Baumaterialien als Entscheidungshilfe zur Verfügung stellen können.</w:t>
      </w:r>
      <w:r>
        <w:t xml:space="preserve"> </w:t>
      </w:r>
    </w:p>
    <w:p w14:paraId="3DB105DC" w14:textId="27BA511E" w:rsidR="00CD57AF" w:rsidRDefault="00CD57AF">
      <w:r>
        <w:t>Diese</w:t>
      </w:r>
      <w:r w:rsidR="00E8686C">
        <w:t>m</w:t>
      </w:r>
      <w:r>
        <w:t xml:space="preserve"> Wunsch möchten wir gerne mit dem Link zum Leitfaden des Erzbischöflichen Ordinariates München, der in regelmäßigen Abständen aktualisiert wird</w:t>
      </w:r>
      <w:r w:rsidR="00721630">
        <w:t>,</w:t>
      </w:r>
      <w:r>
        <w:t xml:space="preserve"> nachkommen.</w:t>
      </w:r>
    </w:p>
    <w:p w14:paraId="4B3AA588" w14:textId="376FBA01" w:rsidR="00CD57AF" w:rsidRDefault="00721630">
      <w:r>
        <w:t>D</w:t>
      </w:r>
      <w:r w:rsidR="00CD57AF">
        <w:t>er Leitfaden hilft bei der Wahl der Baustoffe</w:t>
      </w:r>
      <w:r w:rsidR="006D7571">
        <w:t>;</w:t>
      </w:r>
      <w:r w:rsidR="00CD57AF">
        <w:t xml:space="preserve"> </w:t>
      </w:r>
      <w:r w:rsidR="006D7571">
        <w:t xml:space="preserve">er betrachtet den </w:t>
      </w:r>
      <w:r w:rsidR="00CD57AF">
        <w:t>gesamten Lebenszyklus des Gebäudes von der Planung</w:t>
      </w:r>
      <w:r w:rsidR="00E8686C">
        <w:t xml:space="preserve"> über die </w:t>
      </w:r>
      <w:r w:rsidR="00CD57AF">
        <w:t xml:space="preserve"> Errichtung</w:t>
      </w:r>
      <w:r>
        <w:t>,</w:t>
      </w:r>
      <w:r w:rsidR="00CD57AF">
        <w:t xml:space="preserve"> </w:t>
      </w:r>
      <w:r w:rsidR="00E8686C">
        <w:t xml:space="preserve">bis hin </w:t>
      </w:r>
      <w:r w:rsidR="00CD57AF">
        <w:t xml:space="preserve">zum Betrieb und ggf. bis zum Rückbau. </w:t>
      </w:r>
      <w:r w:rsidR="006D7571">
        <w:t>D</w:t>
      </w:r>
      <w:r w:rsidR="00E8686C">
        <w:t>er Leitfaden</w:t>
      </w:r>
      <w:r w:rsidR="00CD57AF">
        <w:t xml:space="preserve"> </w:t>
      </w:r>
      <w:r w:rsidR="006D7571">
        <w:t xml:space="preserve">kann sowohl </w:t>
      </w:r>
      <w:r w:rsidR="00CD57AF">
        <w:t xml:space="preserve">bei Neubauten </w:t>
      </w:r>
      <w:r w:rsidR="006D7571">
        <w:t xml:space="preserve">als auch </w:t>
      </w:r>
      <w:r w:rsidR="00CD57AF">
        <w:t>bei der Sanierung von Gebäuden als gute Grundlage verwendet werden. Bei der Sanierung von denkmalgeschützten Gebäuden müssen allerdings weitere Parameter betrachte</w:t>
      </w:r>
      <w:r w:rsidR="006D7571">
        <w:t>t</w:t>
      </w:r>
      <w:r w:rsidR="00CD57AF">
        <w:t xml:space="preserve"> werden,</w:t>
      </w:r>
      <w:r w:rsidR="006D7571">
        <w:t xml:space="preserve"> die über diesen Leitfaden hinausgehen.</w:t>
      </w:r>
      <w:r w:rsidR="00CD57AF">
        <w:t xml:space="preserve"> </w:t>
      </w:r>
    </w:p>
    <w:p w14:paraId="23ED3FBB" w14:textId="549A56CE" w:rsidR="00CD57AF" w:rsidRDefault="00CD57AF">
      <w:r>
        <w:t xml:space="preserve">Die Empfehlungen des Leitfadens zu den Materialien und Baustoffen bauen auf aktuellen wissenschaftlichen Erkenntnissen der einschlägigen Fachbereiche </w:t>
      </w:r>
      <w:r w:rsidR="000C59E6">
        <w:t xml:space="preserve">– </w:t>
      </w:r>
      <w:r>
        <w:t xml:space="preserve">Bauökologie, Gesundheits- und Arbeitsschutz etc. </w:t>
      </w:r>
      <w:r w:rsidR="000C59E6">
        <w:t xml:space="preserve">– </w:t>
      </w:r>
      <w:r>
        <w:t xml:space="preserve">und auf den Kriterien </w:t>
      </w:r>
      <w:r w:rsidR="000C59E6">
        <w:t xml:space="preserve">anwendungsorientierter </w:t>
      </w:r>
      <w:r>
        <w:t>Nachhaltigkeitszertifizierungssysteme im Bauwesen auf. Erfahrungen aus dem</w:t>
      </w:r>
      <w:r w:rsidR="00721630">
        <w:t xml:space="preserve"> Bauen </w:t>
      </w:r>
      <w:r w:rsidR="000C59E6">
        <w:t xml:space="preserve">im kirchlichen Bereich </w:t>
      </w:r>
      <w:r w:rsidR="00721630">
        <w:t>wurden ebenfalls berücksichtigt.</w:t>
      </w:r>
    </w:p>
    <w:p w14:paraId="5FB29CEF" w14:textId="38B20007" w:rsidR="00E8686C" w:rsidRDefault="00E8686C">
      <w:r>
        <w:t xml:space="preserve">Zur praktischen Umsetzung empfiehlt es sich, den Leitfaden und seine Nutzung von Beginn an zum </w:t>
      </w:r>
      <w:r w:rsidR="000C59E6">
        <w:t>B</w:t>
      </w:r>
      <w:r>
        <w:t xml:space="preserve">estandteil </w:t>
      </w:r>
      <w:r w:rsidR="000C59E6">
        <w:t xml:space="preserve">von Verträgen </w:t>
      </w:r>
      <w:r>
        <w:t xml:space="preserve">mit planenden und ausführenden Dienstleistern zu machen. </w:t>
      </w:r>
      <w:r w:rsidR="007A05AA">
        <w:t>Die Musterverträge der Landeskirche sehen hierfür Ergänzungsmöglichkeiten im Punkt 1.3.0 vor. Mit der nächsten Aktualisierung der Vertragsmuster, werden wir diese Grundlage in die Musterverträge einpflegen.</w:t>
      </w:r>
      <w:r>
        <w:t xml:space="preserve"> </w:t>
      </w:r>
    </w:p>
    <w:p w14:paraId="623B58E9" w14:textId="64549040" w:rsidR="00EC12BB" w:rsidRDefault="00E8686C">
      <w:r>
        <w:t xml:space="preserve">Mit Anwendung der Hinweise aus dem Leitfaden „Nachhaltige Baumaterial- und Baustoffwahl“ übernehmen kirchliche </w:t>
      </w:r>
      <w:r w:rsidR="00C63AF1">
        <w:t xml:space="preserve">Einrichtungen </w:t>
      </w:r>
      <w:r>
        <w:t>Verantwortung</w:t>
      </w:r>
      <w:r w:rsidR="00C63AF1">
        <w:t>, denn durch</w:t>
      </w:r>
      <w:r>
        <w:t xml:space="preserve"> nachhaltige Baumaterialien und -stoffe </w:t>
      </w:r>
      <w:r w:rsidR="00C63AF1">
        <w:t xml:space="preserve">werden die Klima- und Umweltbelastungen im Baubereich reduziert. </w:t>
      </w:r>
    </w:p>
    <w:p w14:paraId="19CEC58D" w14:textId="77777777" w:rsidR="00721630" w:rsidRDefault="00721630">
      <w:r>
        <w:t>Wir wünschen Ihnen bei der Lektüre viel Spaß und eine Menge neuer Erkenntnisse.</w:t>
      </w:r>
    </w:p>
    <w:p w14:paraId="64C9237B" w14:textId="59868631" w:rsidR="00721630" w:rsidRPr="007A05AA" w:rsidRDefault="00721630">
      <w:pPr>
        <w:rPr>
          <w:lang w:val="en-GB"/>
        </w:rPr>
      </w:pPr>
      <w:r w:rsidRPr="007A05AA">
        <w:rPr>
          <w:lang w:val="en-GB"/>
        </w:rPr>
        <w:t xml:space="preserve">Link: </w:t>
      </w:r>
      <w:hyperlink r:id="rId4" w:history="1">
        <w:r w:rsidRPr="007A05AA">
          <w:rPr>
            <w:rStyle w:val="Hyperlink"/>
            <w:lang w:val="en-GB"/>
          </w:rPr>
          <w:t>https://www.erzbistum-muenchen.de/cms-media/media-53254620.pdf</w:t>
        </w:r>
      </w:hyperlink>
    </w:p>
    <w:sectPr w:rsidR="00721630" w:rsidRPr="007A05AA" w:rsidSect="00CE2C09">
      <w:type w:val="continuous"/>
      <w:pgSz w:w="11907" w:h="16840" w:code="9"/>
      <w:pgMar w:top="1304" w:right="851" w:bottom="1418" w:left="1418" w:header="567" w:footer="567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9"/>
    <w:rsid w:val="000C59E6"/>
    <w:rsid w:val="00364B40"/>
    <w:rsid w:val="00494D86"/>
    <w:rsid w:val="006D7571"/>
    <w:rsid w:val="00721630"/>
    <w:rsid w:val="007A05AA"/>
    <w:rsid w:val="007C7C77"/>
    <w:rsid w:val="00936C0A"/>
    <w:rsid w:val="009A0761"/>
    <w:rsid w:val="00B959E1"/>
    <w:rsid w:val="00C63AF1"/>
    <w:rsid w:val="00CD57AF"/>
    <w:rsid w:val="00CE2C09"/>
    <w:rsid w:val="00E8686C"/>
    <w:rsid w:val="00EC12BB"/>
    <w:rsid w:val="00F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FB18"/>
  <w15:docId w15:val="{40F6DC5E-D823-4402-9946-E82D5B66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16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CC5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0CC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5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5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5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5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5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rzbistum-muenchen.de/cms-media/media-53254620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Röger, Frank</dc:creator>
  <cp:lastModifiedBy>Krüger, Bianca</cp:lastModifiedBy>
  <cp:revision>2</cp:revision>
  <dcterms:created xsi:type="dcterms:W3CDTF">2023-01-13T10:34:00Z</dcterms:created>
  <dcterms:modified xsi:type="dcterms:W3CDTF">2023-01-13T10:34:00Z</dcterms:modified>
</cp:coreProperties>
</file>